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187176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112-03/14-01/74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534-06-1-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/1-14-1</w:t>
      </w:r>
    </w:p>
    <w:p w:rsidR="00EB55F2" w:rsidRPr="00EB55F2" w:rsidRDefault="00187176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</w:t>
      </w:r>
      <w:r w:rsidR="00EB55F2"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EB55F2"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2014.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61. stavka 6. Zakona o državnim službenicima („Narodne novine, broj 92/05, 107/07, 27/08, 49/11, 150/11, 34/12 , 49/12, 37/13 i 38/13) ministar zdravlja  raspisuje</w:t>
      </w:r>
    </w:p>
    <w:p w:rsidR="00EB55F2" w:rsidRPr="00EB55F2" w:rsidRDefault="00EB55F2" w:rsidP="00EB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OGLAS</w:t>
      </w:r>
    </w:p>
    <w:p w:rsidR="00EB55F2" w:rsidRPr="00EB55F2" w:rsidRDefault="00EB55F2" w:rsidP="00EB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prijam namještenika u državnu službu na određeno vrijeme</w:t>
      </w:r>
    </w:p>
    <w:p w:rsidR="00EB55F2" w:rsidRPr="00EB55F2" w:rsidRDefault="00EB55F2" w:rsidP="00EB5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Ministarstvo zdravlja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</w:t>
      </w: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GLAVNO TAJNIŠTVO MINISTARSTVA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Služba za opće, tehničke i informatičke poslove</w:t>
      </w:r>
    </w:p>
    <w:p w:rsidR="00EB55F2" w:rsidRPr="00EB55F2" w:rsidRDefault="00EB55F2" w:rsidP="00EB55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Odjel za opće poslove 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dostavljač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– 1 izvršitelj/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1871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(povećani obim posla)</w:t>
      </w:r>
    </w:p>
    <w:p w:rsidR="00EB55F2" w:rsidRPr="00EB55F2" w:rsidRDefault="00EB55F2" w:rsidP="00EB55F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Uvjeti: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srednja stručna sprema tehničke ili ekonomske struke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- 12 mjeseci radnog iskustva na odgovarajućim poslovima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- 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položen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vozački ispit B kategorije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 xml:space="preserve">Opis 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poslova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hr-HR"/>
        </w:rPr>
        <w:t>:</w:t>
      </w:r>
      <w:r w:rsidRPr="00EB55F2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Calibri" w:hAnsi="Times New Roman" w:cs="Times New Roman"/>
          <w:sz w:val="24"/>
          <w:szCs w:val="24"/>
          <w:lang w:eastAsia="hr-HR"/>
        </w:rPr>
        <w:t>Obavlja internu i vanjsku dostavu pošte, spisa i akata, iznimno i po potrebi prijave i odjave mirovinskog i zdravstvenog osiguranja, odnosi virmane u FINA-u, dostavlja dokumentaciju za  novčane transakcije Ministarstva, vodi brigu o službenom automobilu kojim obavlja dostavu i njegovom održavanju; obavlja i druge poslove koje mu povjeri voditelj Odjela.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Podaci o plaći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4. stavak 1. podstavak b) točka 3. Uredbe o izmjenama i dopunama Uredbe o nazivima radnih mjesta i koeficijentima složenosti poslova u državnoj službi („Narodne novine“ broj 25/13) za radna mjesta namještenika III. vrste propisan je koeficijent složenosti poslova 0,776.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Plaću službenika čini umnožak koeficijenta složenosti poslova radnog mjesta i osnovice za izračun plaće uvećan za 0,5 % za svaku navršenu godinu radnog staža.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navedenih uvjeta kandidati moraju ispunjavati i opće uvijete za prijem u državnu službu koji su propisani odredbom članka 48. Zakona o državnim službenicima („Narodne novine, broj 92/05, 107/07, 27/08, 49/11, 150/11, 34/12 , 49/12, 37/13 i 38/13 – u daljnjem tekstu Zakona).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državnu službu ne može biti primljena osoba za čiji prijam postoje zapreke iz članka 49. Zakona.</w:t>
      </w:r>
    </w:p>
    <w:p w:rsidR="00EB55F2" w:rsidRPr="00EB55F2" w:rsidRDefault="00EB55F2" w:rsidP="00EB5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tabs>
          <w:tab w:val="left" w:pos="99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U državnu službu osobe se primaju na određeno vrijeme uz obvezni probni rad u trajanju od dva mjeseca.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 se mogu javiti osobe oba spola.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Podaci o plaći radnog mjesta mogu se naći u Zakonu i Uredbi o nazivima radnih mjesta i koeficijentima složenosti poslova u državnoj službi („Narodne novine“, br. 37/01, 38/01, 71/01, 89/01, 112/01, 7/02, 17/03, 197/03, 21/04, 25/04, 66/05, 131/05, 11/07, 109/07, 58/08, 32/09, 140/09, 21/10, 38/10, 113/10, 22/11,142/11, 31/12, 49/12, 60/12, 65/12, 78/12, 82/12, 100/12, 124/12, 140/12, 16/13, 25/13, 52/13, 96/13, 126/13 i 2/14).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prijavu na oglas kandidati su dužni priložiti: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životopis, 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dokaz o hrvatskom državljanstvu (osobna iskaznica, vojna iskaznica ili putovnica, a ako   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hrvatski državljanin/državljanka ne posjeduje niti jednu od navedenih isprava može se 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priložiti  domovnica)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B55F2" w:rsidRPr="00EB55F2" w:rsidRDefault="00EB55F2" w:rsidP="00EB55F2">
      <w:pPr>
        <w:tabs>
          <w:tab w:val="left" w:pos="360"/>
          <w:tab w:val="left" w:pos="567"/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3. </w:t>
      </w: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dokaze o ukupnom radnom iskustvu i radnom iskustvu na odgovarajućim poslovima:</w:t>
      </w:r>
    </w:p>
    <w:p w:rsidR="00EB55F2" w:rsidRPr="00EB55F2" w:rsidRDefault="00EB55F2" w:rsidP="00EB55F2">
      <w:pPr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a) neovjeren </w:t>
      </w:r>
      <w:proofErr w:type="spellStart"/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radne knjižice za razdoblja upisa do 30. lipnja 2013. (</w:t>
      </w:r>
      <w:proofErr w:type="spellStart"/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</w:t>
      </w:r>
      <w:proofErr w:type="spellEnd"/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svih    </w:t>
      </w: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stranica radne knjižice na kojima postoje upisani podaci i sve stranice gdje se nalaze podaci o zaposlenju i stažu), odnosno elektronički zapis (u slučaju da je osiguranik podnio  zahtjev u elektroničkom obliku preko korisničkih stranica Hrvatskog zavoda za mirovinsko osiguranje) i/ili potvrdu o podacima evidentiranim u matičnoj evidenciji Hrvatskog zavoda za mirovinsko osiguranje koju Zavod na osobno traženje osiguranika izdaje na šalterima područnih službi/ureda Hrvatskog zavoda za mirovinsko osiguranje</w:t>
      </w:r>
    </w:p>
    <w:p w:rsidR="00EB55F2" w:rsidRPr="00EB55F2" w:rsidRDefault="00EB55F2" w:rsidP="00EB55F2">
      <w:pPr>
        <w:tabs>
          <w:tab w:val="left" w:pos="426"/>
        </w:tabs>
        <w:spacing w:before="100" w:beforeAutospacing="1" w:after="100" w:afterAutospacing="1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b) neovjeren 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radu ili potvrdu poslodavca (koja mora sadržavati                                                                                                                               vrstu poslova koju je obavljao i vremenska razdoblje u   kojem je kandidat obavljao navedene poslove),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presliku svjedodžbe, 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uvjerenje nadležnog suda da se protiv podnositelja prijave ne vodi kazneni postupak, ne    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starije od 6 mjeseci</w:t>
      </w:r>
    </w:p>
    <w:p w:rsidR="00EB55F2" w:rsidRPr="00EB55F2" w:rsidRDefault="00EB55F2" w:rsidP="00EB5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6. dokaz o položenom vozačkom ispitu B kategorije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tražena dokumentacija dostavlja se u neovjerenoj preslici.  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ostvaruje pravo prednosti pri zapošljavanju dužna je uz prijavu na oglas pozvati se na to pravo i ima prednost u odnosu na ostale kandidate samo pod jednakim uvjetima. 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pravo prednosti pri zapošljavanju mogu se pozvati osobe sukladno odredbi članka 35. Zakona o pravima hrvatskih branitelja iz Domovinskog rata i članova njihovih obitelji („Narodne novine“, broj 174/04, 92/05, 2/07, 107/07, 65/09, 137/09, 146/10, 55/11, 140/12,  19/13, 33/13 i 148/13), koje su dužne pored dokaza o ispunjavanju traženih uvjeta priložiti i rješenje o priznatom statusu, odnosno potvrdu o priznatom statusu iz koje je vidljivo spomenuto pravo, te dokaz da je nezaposlena.</w:t>
      </w:r>
    </w:p>
    <w:p w:rsidR="00EB55F2" w:rsidRPr="00EB55F2" w:rsidRDefault="00EB55F2" w:rsidP="00EB55F2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se poziva na pravo prednosti sukladno odredbi članka 9. Zakona o profesionalnoj rehabilitaciji i zapošljavanju osoba s invaliditetom („Narodne novine“, broj 157/13), dužan je priložiti  pored dokaza o ispunjavanju  traženih uvjeta rješenje o utvrđenom invaliditetu odnosno drugi dokaz iz kojeg je vidljivo spomenuto pravo. 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se poziva na pravo prednosti pri zapošljavanju sukladno odredbi članka </w:t>
      </w:r>
      <w:smartTag w:uri="urn:schemas-microsoft-com:office:smarttags" w:element="metricconverter">
        <w:smartTagPr>
          <w:attr w:name="ProductID" w:val="48f"/>
        </w:smartTagPr>
        <w:r w:rsidRPr="00EB55F2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48f</w:t>
        </w:r>
      </w:smartTag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zaštiti civilnih i vojnih invalida rata („Narodne novine“, broj 33/92., 77/92., 27/93., 58/93., 2/94., 108/95., 108/96., 82/01, 103/03 i 148/13), dužan je priložiti  pored dokaza o ispunjavanju  traženih uvjeta rješenje odnosno potvrdu iz koje je vidljivo spomenuto pravo.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Pripadnici nacionalnih manjina imaju pravo pozvati se na prednost pri zapošljavanju temeljem članka 22. Ustavnog zakona o pravima nacionalnih manjina („Narodne novine“, broj 155/02, 47/10 - Odluka Ustavnog suda Republike Hrvatske 80/10 i 93/11), bez obveze dostavljanja dokaza o nacionalnoj manjini.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Odabir kandidata/kinje za obavljanje poslova radnog mjesta dostavljača kandidata/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koji/e ispunjavaju formalne uvjete propisane oglasom utvrđivat će se testiranjem-provjerom kroz upitnik.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će biti obaviješteni/e o mjestu i danu kada će pristupiti ispunjavanju upitnika objavom na mrežnim stranicama Ministarstva zdravlja www.miz.hr, najmanje 5 dana prije dana određenog za ispunjavanje upitnika.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kandidata/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kinju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ne pristupi ispunjavanju upitnika smatrat će se da je povukao prijavu na oglas.</w:t>
      </w:r>
    </w:p>
    <w:p w:rsidR="00EB55F2" w:rsidRPr="00EB55F2" w:rsidRDefault="00EB55F2" w:rsidP="00EB55F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o zdravstvenoj sposobnosti dostavlja izabrani kandidat po obavijesti o izboru, a prije sklapanja ugovora o radu na određeno vrijeme.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podnose se u roku od </w:t>
      </w: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EB55F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dana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oglasa  na mrežnoj stranici Ministarstva zdravlja </w:t>
      </w:r>
      <w:hyperlink r:id="rId5" w:history="1">
        <w:r w:rsidRPr="00EB5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www.miz.hr</w:t>
        </w:r>
      </w:hyperlink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mrežnoj stranici Hrvatskog zavoda za zapošljavanje </w:t>
      </w:r>
      <w:hyperlink r:id="rId6" w:history="1">
        <w:r w:rsidRPr="00EB55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www.hzz.hr</w:t>
        </w:r>
      </w:hyperlink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. na adresu: Ministarstvo zdravlja, Zagreb, Ksaver 200a, s naznakom «</w:t>
      </w:r>
      <w:r w:rsidRPr="00EB55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oglas</w:t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».</w:t>
      </w:r>
    </w:p>
    <w:p w:rsidR="00EB55F2" w:rsidRPr="00EB55F2" w:rsidRDefault="00EB55F2" w:rsidP="00EB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Kandidatom/</w:t>
      </w:r>
      <w:proofErr w:type="spellStart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prijavljenim na oglas smatrat će se samo osoba koja podnese pravovremenu i urednu prijavu te koja ispunjava formalne uvijete iz oglasa.</w:t>
      </w: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prijavljeni kandidati će biti obaviješteni pisanim putem.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MINISTARSTVO ZDRAVLJA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MINISTAR</w:t>
      </w: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55F2" w:rsidRPr="00EB55F2" w:rsidRDefault="00EB55F2" w:rsidP="00EB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B55F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prof. dr. sc. Rajko Ostojić, dr. med.</w:t>
      </w:r>
    </w:p>
    <w:p w:rsidR="00EB55F2" w:rsidRPr="00EB55F2" w:rsidRDefault="00EB55F2" w:rsidP="00EB5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3259" w:rsidRDefault="007D3259"/>
    <w:sectPr w:rsidR="007D3259" w:rsidSect="00FB4C24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F2"/>
    <w:rsid w:val="00187176"/>
    <w:rsid w:val="004F4237"/>
    <w:rsid w:val="0073638E"/>
    <w:rsid w:val="007D3259"/>
    <w:rsid w:val="00905627"/>
    <w:rsid w:val="00EB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zz.hr" TargetMode="External"/><Relationship Id="rId5" Type="http://schemas.openxmlformats.org/officeDocument/2006/relationships/hyperlink" Target="http://www.m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Dobrin Rems Vesna</cp:lastModifiedBy>
  <cp:revision>2</cp:revision>
  <cp:lastPrinted>2014-05-12T09:56:00Z</cp:lastPrinted>
  <dcterms:created xsi:type="dcterms:W3CDTF">2014-05-14T09:16:00Z</dcterms:created>
  <dcterms:modified xsi:type="dcterms:W3CDTF">2014-05-14T09:16:00Z</dcterms:modified>
</cp:coreProperties>
</file>